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right" w:tblpY="-104"/>
        <w:tblW w:w="4361" w:type="dxa"/>
        <w:tblLook w:val="04A0"/>
      </w:tblPr>
      <w:tblGrid>
        <w:gridCol w:w="4361"/>
      </w:tblGrid>
      <w:tr w:rsidR="00257772" w:rsidTr="006E3C4F">
        <w:trPr>
          <w:trHeight w:val="1550"/>
        </w:trPr>
        <w:tc>
          <w:tcPr>
            <w:tcW w:w="4361" w:type="dxa"/>
          </w:tcPr>
          <w:p w:rsidR="00257772" w:rsidRDefault="00257772" w:rsidP="006E3C4F">
            <w:pPr>
              <w:pStyle w:val="KeinLeerraum"/>
            </w:pPr>
          </w:p>
        </w:tc>
      </w:tr>
    </w:tbl>
    <w:p w:rsidR="00257772" w:rsidRDefault="00257772" w:rsidP="00257772">
      <w:pPr>
        <w:pStyle w:val="KeinLeerraum"/>
      </w:pPr>
      <w:r>
        <w:t xml:space="preserve">    </w:t>
      </w:r>
      <w:r>
        <w:rPr>
          <w:noProof/>
          <w:lang w:eastAsia="de-DE"/>
        </w:rPr>
        <w:t xml:space="preserve">            </w:t>
      </w:r>
      <w:r w:rsidRPr="00257772">
        <w:rPr>
          <w:noProof/>
          <w:lang w:eastAsia="de-DE"/>
        </w:rPr>
        <w:drawing>
          <wp:inline distT="0" distB="0" distL="0" distR="0">
            <wp:extent cx="5826230" cy="1011600"/>
            <wp:effectExtent l="19050" t="0" r="3070" b="0"/>
            <wp:docPr id="3" name="Grafik 0" descr="Briefkop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23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</w:t>
      </w:r>
    </w:p>
    <w:p w:rsidR="008C7E09" w:rsidRDefault="00257772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6E3C4F">
        <w:t xml:space="preserve">                          </w:t>
      </w:r>
      <w:r>
        <w:t xml:space="preserve">   Anschrift / Stempel</w:t>
      </w:r>
    </w:p>
    <w:p w:rsidR="00257772" w:rsidRDefault="00257772" w:rsidP="00257772">
      <w:pPr>
        <w:pStyle w:val="KeinLeerraum"/>
      </w:pPr>
    </w:p>
    <w:tbl>
      <w:tblPr>
        <w:tblStyle w:val="Tabellengitternetz"/>
        <w:tblpPr w:leftFromText="141" w:rightFromText="141" w:vertAnchor="text" w:horzAnchor="margin" w:tblpXSpec="right" w:tblpY="-61"/>
        <w:tblW w:w="0" w:type="auto"/>
        <w:tblLook w:val="04A0"/>
      </w:tblPr>
      <w:tblGrid>
        <w:gridCol w:w="1394"/>
        <w:gridCol w:w="2967"/>
      </w:tblGrid>
      <w:tr w:rsidR="006E3C4F" w:rsidTr="006E3C4F">
        <w:trPr>
          <w:trHeight w:val="397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Bestellung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Angebot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Datum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  <w:r>
        <w:t xml:space="preserve">                  </w:t>
      </w:r>
      <w:r w:rsidR="00D1726E">
        <w:rPr>
          <w:sz w:val="72"/>
          <w:szCs w:val="72"/>
        </w:rPr>
        <w:t>Ungezieferschutzgitter</w:t>
      </w:r>
      <w:r>
        <w:rPr>
          <w:sz w:val="72"/>
          <w:szCs w:val="72"/>
        </w:rPr>
        <w:t xml:space="preserve">                     </w:t>
      </w:r>
      <w:r>
        <w:t xml:space="preserve">                             </w:t>
      </w:r>
    </w:p>
    <w:p w:rsidR="00257772" w:rsidRDefault="006E3C4F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Bitte ankreuzen</w:t>
      </w:r>
      <w:r w:rsidR="0089385C">
        <w:t xml:space="preserve"> bzw. ausfüllen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15701" w:type="dxa"/>
        <w:tblLook w:val="04A0"/>
      </w:tblPr>
      <w:tblGrid>
        <w:gridCol w:w="667"/>
        <w:gridCol w:w="967"/>
        <w:gridCol w:w="1359"/>
        <w:gridCol w:w="1354"/>
        <w:gridCol w:w="2424"/>
        <w:gridCol w:w="2126"/>
        <w:gridCol w:w="2977"/>
        <w:gridCol w:w="1984"/>
        <w:gridCol w:w="1843"/>
      </w:tblGrid>
      <w:tr w:rsidR="00571FF2" w:rsidTr="00571FF2">
        <w:trPr>
          <w:trHeight w:val="355"/>
        </w:trPr>
        <w:tc>
          <w:tcPr>
            <w:tcW w:w="667" w:type="dxa"/>
          </w:tcPr>
          <w:p w:rsidR="00FF1CCB" w:rsidRDefault="00FF1CCB" w:rsidP="00257772">
            <w:pPr>
              <w:pStyle w:val="KeinLeerraum"/>
            </w:pPr>
            <w:r>
              <w:t>Pos.</w:t>
            </w:r>
          </w:p>
        </w:tc>
        <w:tc>
          <w:tcPr>
            <w:tcW w:w="967" w:type="dxa"/>
          </w:tcPr>
          <w:p w:rsidR="00FF1CCB" w:rsidRDefault="00FF1CCB" w:rsidP="00257772">
            <w:pPr>
              <w:pStyle w:val="KeinLeerraum"/>
            </w:pPr>
            <w:r>
              <w:t>Stück</w:t>
            </w:r>
          </w:p>
        </w:tc>
        <w:tc>
          <w:tcPr>
            <w:tcW w:w="1359" w:type="dxa"/>
          </w:tcPr>
          <w:p w:rsidR="00FF1CCB" w:rsidRDefault="00FF1CCB" w:rsidP="00257772">
            <w:pPr>
              <w:pStyle w:val="KeinLeerraum"/>
            </w:pPr>
            <w:r>
              <w:t>Breite</w:t>
            </w:r>
          </w:p>
        </w:tc>
        <w:tc>
          <w:tcPr>
            <w:tcW w:w="1354" w:type="dxa"/>
          </w:tcPr>
          <w:p w:rsidR="00FF1CCB" w:rsidRDefault="00FF1CCB" w:rsidP="00257772">
            <w:pPr>
              <w:pStyle w:val="KeinLeerraum"/>
            </w:pPr>
            <w:r>
              <w:t>Höhe</w:t>
            </w:r>
          </w:p>
        </w:tc>
        <w:tc>
          <w:tcPr>
            <w:tcW w:w="2424" w:type="dxa"/>
          </w:tcPr>
          <w:p w:rsidR="00D1726E" w:rsidRDefault="00571FF2" w:rsidP="00257772">
            <w:pPr>
              <w:pStyle w:val="KeinLeerraum"/>
            </w:pPr>
            <w:r>
              <w:t>Variante 1</w:t>
            </w:r>
          </w:p>
          <w:p w:rsidR="00571FF2" w:rsidRDefault="00571FF2" w:rsidP="00257772">
            <w:pPr>
              <w:pStyle w:val="KeinLeerraum"/>
            </w:pPr>
            <w:r>
              <w:t>Fest</w:t>
            </w:r>
          </w:p>
          <w:p w:rsidR="00571FF2" w:rsidRDefault="00571FF2" w:rsidP="00257772">
            <w:pPr>
              <w:pStyle w:val="KeinLeerraum"/>
            </w:pPr>
            <w:r>
              <w:rPr>
                <w:sz w:val="16"/>
                <w:szCs w:val="16"/>
              </w:rPr>
              <w:t xml:space="preserve">(zw. </w:t>
            </w:r>
            <w:r w:rsidRPr="00571FF2">
              <w:rPr>
                <w:sz w:val="16"/>
                <w:szCs w:val="16"/>
              </w:rPr>
              <w:t>Rahmen und Flügel)</w:t>
            </w:r>
          </w:p>
        </w:tc>
        <w:tc>
          <w:tcPr>
            <w:tcW w:w="2126" w:type="dxa"/>
          </w:tcPr>
          <w:p w:rsidR="00FF1CCB" w:rsidRDefault="00D1726E" w:rsidP="00257772">
            <w:pPr>
              <w:pStyle w:val="KeinLeerraum"/>
            </w:pPr>
            <w:r>
              <w:t>Variante 2</w:t>
            </w:r>
          </w:p>
          <w:p w:rsidR="00D1726E" w:rsidRPr="00D1726E" w:rsidRDefault="00D1726E" w:rsidP="00257772">
            <w:pPr>
              <w:pStyle w:val="KeinLeerraum"/>
              <w:rPr>
                <w:sz w:val="16"/>
                <w:szCs w:val="16"/>
              </w:rPr>
            </w:pPr>
            <w:r w:rsidRPr="00D1726E">
              <w:rPr>
                <w:sz w:val="16"/>
                <w:szCs w:val="16"/>
              </w:rPr>
              <w:t>von außen aufschrau</w:t>
            </w:r>
            <w:r w:rsidR="007D7353">
              <w:rPr>
                <w:sz w:val="16"/>
                <w:szCs w:val="16"/>
              </w:rPr>
              <w:t>ben</w:t>
            </w:r>
          </w:p>
        </w:tc>
        <w:tc>
          <w:tcPr>
            <w:tcW w:w="2977" w:type="dxa"/>
          </w:tcPr>
          <w:p w:rsidR="00FF1CCB" w:rsidRDefault="00D1726E" w:rsidP="00257772">
            <w:pPr>
              <w:pStyle w:val="KeinLeerraum"/>
            </w:pPr>
            <w:r>
              <w:t>Variante 3</w:t>
            </w:r>
          </w:p>
          <w:p w:rsidR="00D1726E" w:rsidRDefault="00D1726E" w:rsidP="00257772">
            <w:pPr>
              <w:pStyle w:val="KeinLeerraum"/>
            </w:pPr>
            <w:r>
              <w:t>Vorsatzflügel</w:t>
            </w:r>
          </w:p>
          <w:p w:rsidR="00D1726E" w:rsidRDefault="00D1726E" w:rsidP="00257772">
            <w:pPr>
              <w:pStyle w:val="KeinLeerraum"/>
            </w:pPr>
            <w:r>
              <w:t>(</w:t>
            </w:r>
            <w:r w:rsidRPr="00D1726E">
              <w:rPr>
                <w:sz w:val="16"/>
                <w:szCs w:val="16"/>
              </w:rPr>
              <w:t>mit Kunststoffrahmen</w:t>
            </w:r>
            <w:r w:rsidR="00571FF2">
              <w:rPr>
                <w:sz w:val="16"/>
                <w:szCs w:val="16"/>
              </w:rPr>
              <w:t xml:space="preserve"> weiß oder braun</w:t>
            </w:r>
            <w:r>
              <w:t>)</w:t>
            </w:r>
          </w:p>
        </w:tc>
        <w:tc>
          <w:tcPr>
            <w:tcW w:w="1984" w:type="dxa"/>
          </w:tcPr>
          <w:p w:rsidR="00571FF2" w:rsidRDefault="00571FF2" w:rsidP="00571FF2">
            <w:pPr>
              <w:pStyle w:val="KeinLeerraum"/>
            </w:pPr>
            <w:r>
              <w:t>Verzinkt</w:t>
            </w:r>
          </w:p>
          <w:p w:rsidR="00FF1CCB" w:rsidRDefault="00571FF2" w:rsidP="00571FF2">
            <w:pPr>
              <w:pStyle w:val="KeinLeerraum"/>
            </w:pPr>
            <w:r>
              <w:t>Standard</w:t>
            </w:r>
          </w:p>
        </w:tc>
        <w:tc>
          <w:tcPr>
            <w:tcW w:w="1843" w:type="dxa"/>
          </w:tcPr>
          <w:p w:rsidR="00FF1CCB" w:rsidRPr="00FF1CCB" w:rsidRDefault="00571FF2" w:rsidP="00257772">
            <w:pPr>
              <w:pStyle w:val="KeinLeerraum"/>
              <w:rPr>
                <w:sz w:val="16"/>
                <w:szCs w:val="16"/>
              </w:rPr>
            </w:pPr>
            <w:r>
              <w:t>Pulverbeschichtet in RAL</w:t>
            </w:r>
          </w:p>
        </w:tc>
      </w:tr>
      <w:tr w:rsidR="00571FF2" w:rsidTr="00571FF2">
        <w:trPr>
          <w:trHeight w:val="355"/>
        </w:trPr>
        <w:tc>
          <w:tcPr>
            <w:tcW w:w="6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9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42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126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97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3" w:type="dxa"/>
          </w:tcPr>
          <w:p w:rsidR="00FF1CCB" w:rsidRDefault="00FF1CCB" w:rsidP="00257772">
            <w:pPr>
              <w:pStyle w:val="KeinLeerraum"/>
            </w:pPr>
          </w:p>
        </w:tc>
      </w:tr>
      <w:tr w:rsidR="00571FF2" w:rsidTr="00571FF2">
        <w:trPr>
          <w:trHeight w:val="335"/>
        </w:trPr>
        <w:tc>
          <w:tcPr>
            <w:tcW w:w="6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9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42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126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97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3" w:type="dxa"/>
          </w:tcPr>
          <w:p w:rsidR="00FF1CCB" w:rsidRDefault="00FF1CCB" w:rsidP="00257772">
            <w:pPr>
              <w:pStyle w:val="KeinLeerraum"/>
            </w:pPr>
          </w:p>
        </w:tc>
      </w:tr>
      <w:tr w:rsidR="00571FF2" w:rsidTr="00571FF2">
        <w:trPr>
          <w:trHeight w:val="355"/>
        </w:trPr>
        <w:tc>
          <w:tcPr>
            <w:tcW w:w="6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9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42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126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97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3" w:type="dxa"/>
          </w:tcPr>
          <w:p w:rsidR="00FF1CCB" w:rsidRDefault="00FF1CCB" w:rsidP="00257772">
            <w:pPr>
              <w:pStyle w:val="KeinLeerraum"/>
            </w:pPr>
          </w:p>
        </w:tc>
      </w:tr>
      <w:tr w:rsidR="00571FF2" w:rsidTr="00571FF2">
        <w:trPr>
          <w:trHeight w:val="335"/>
        </w:trPr>
        <w:tc>
          <w:tcPr>
            <w:tcW w:w="6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9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42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126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97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3" w:type="dxa"/>
          </w:tcPr>
          <w:p w:rsidR="00FF1CCB" w:rsidRDefault="00FF1CCB" w:rsidP="00257772">
            <w:pPr>
              <w:pStyle w:val="KeinLeerraum"/>
            </w:pPr>
          </w:p>
        </w:tc>
      </w:tr>
      <w:tr w:rsidR="00571FF2" w:rsidTr="00571FF2">
        <w:trPr>
          <w:trHeight w:val="355"/>
        </w:trPr>
        <w:tc>
          <w:tcPr>
            <w:tcW w:w="6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9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42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126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97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3" w:type="dxa"/>
          </w:tcPr>
          <w:p w:rsidR="00FF1CCB" w:rsidRDefault="00FF1CCB" w:rsidP="00257772">
            <w:pPr>
              <w:pStyle w:val="KeinLeerraum"/>
            </w:pPr>
          </w:p>
        </w:tc>
      </w:tr>
      <w:tr w:rsidR="00571FF2" w:rsidTr="00571FF2">
        <w:trPr>
          <w:trHeight w:val="335"/>
        </w:trPr>
        <w:tc>
          <w:tcPr>
            <w:tcW w:w="6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9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42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126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97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3" w:type="dxa"/>
          </w:tcPr>
          <w:p w:rsidR="00FF1CCB" w:rsidRDefault="00FF1CCB" w:rsidP="00257772">
            <w:pPr>
              <w:pStyle w:val="KeinLeerraum"/>
            </w:pPr>
          </w:p>
        </w:tc>
      </w:tr>
      <w:tr w:rsidR="00571FF2" w:rsidTr="00571FF2">
        <w:trPr>
          <w:trHeight w:val="374"/>
        </w:trPr>
        <w:tc>
          <w:tcPr>
            <w:tcW w:w="6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96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9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35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42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126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2977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984" w:type="dxa"/>
          </w:tcPr>
          <w:p w:rsidR="00FF1CCB" w:rsidRDefault="00FF1CCB" w:rsidP="00257772">
            <w:pPr>
              <w:pStyle w:val="KeinLeerraum"/>
            </w:pPr>
          </w:p>
        </w:tc>
        <w:tc>
          <w:tcPr>
            <w:tcW w:w="1843" w:type="dxa"/>
          </w:tcPr>
          <w:p w:rsidR="00FF1CCB" w:rsidRDefault="00FF1CCB" w:rsidP="00257772">
            <w:pPr>
              <w:pStyle w:val="KeinLeerraum"/>
            </w:pPr>
          </w:p>
        </w:tc>
      </w:tr>
    </w:tbl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  <w:r>
        <w:t>Mitteilung: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5538"/>
      </w:tblGrid>
      <w:tr w:rsidR="006E3C4F" w:rsidTr="006E3C4F">
        <w:trPr>
          <w:trHeight w:val="1118"/>
        </w:trPr>
        <w:tc>
          <w:tcPr>
            <w:tcW w:w="15538" w:type="dxa"/>
          </w:tcPr>
          <w:p w:rsidR="006E3C4F" w:rsidRDefault="006E3C4F" w:rsidP="00257772">
            <w:pPr>
              <w:pStyle w:val="KeinLeerraum"/>
            </w:pPr>
          </w:p>
          <w:p w:rsidR="00F57B48" w:rsidRDefault="00F57B48" w:rsidP="00257772">
            <w:pPr>
              <w:pStyle w:val="KeinLeerraum"/>
            </w:pPr>
          </w:p>
          <w:p w:rsidR="00F57B48" w:rsidRDefault="00F57B48" w:rsidP="00257772">
            <w:pPr>
              <w:pStyle w:val="KeinLeerraum"/>
            </w:pPr>
          </w:p>
          <w:p w:rsidR="00F57B48" w:rsidRDefault="00F57B48" w:rsidP="00257772">
            <w:pPr>
              <w:pStyle w:val="KeinLeerraum"/>
            </w:pPr>
          </w:p>
          <w:p w:rsidR="00F57B48" w:rsidRDefault="00F57B48" w:rsidP="00257772">
            <w:pPr>
              <w:pStyle w:val="KeinLeerraum"/>
            </w:pPr>
          </w:p>
          <w:p w:rsidR="00F57B48" w:rsidRDefault="00F57B48" w:rsidP="00257772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</w:p>
    <w:p w:rsidR="00257772" w:rsidRDefault="0089385C" w:rsidP="00257772">
      <w:pPr>
        <w:pStyle w:val="KeinLeerraum"/>
      </w:pPr>
      <w:r>
        <w:t xml:space="preserve">Kretzschmar Bauelemente e. K. : Tel. 037360 75243 Fax.: 037360 75246 e -Mail : </w:t>
      </w:r>
      <w:r w:rsidR="007C12AD">
        <w:t>mail@kretzschmar-bauelemente.de</w:t>
      </w:r>
    </w:p>
    <w:sectPr w:rsidR="00257772" w:rsidSect="00257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772"/>
    <w:rsid w:val="001230F5"/>
    <w:rsid w:val="002430F8"/>
    <w:rsid w:val="00257772"/>
    <w:rsid w:val="003609DD"/>
    <w:rsid w:val="003B1AC5"/>
    <w:rsid w:val="0048206A"/>
    <w:rsid w:val="00571FF2"/>
    <w:rsid w:val="005B0A4F"/>
    <w:rsid w:val="005B31F5"/>
    <w:rsid w:val="006B75D7"/>
    <w:rsid w:val="006E3C4F"/>
    <w:rsid w:val="007C12AD"/>
    <w:rsid w:val="007D7353"/>
    <w:rsid w:val="0089385C"/>
    <w:rsid w:val="008C7E09"/>
    <w:rsid w:val="00B65449"/>
    <w:rsid w:val="00D1726E"/>
    <w:rsid w:val="00E31F75"/>
    <w:rsid w:val="00E6381B"/>
    <w:rsid w:val="00E76A6A"/>
    <w:rsid w:val="00F517C4"/>
    <w:rsid w:val="00F57B48"/>
    <w:rsid w:val="00FB0943"/>
    <w:rsid w:val="00FF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777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77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5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Posch</dc:creator>
  <cp:keywords/>
  <dc:description/>
  <cp:lastModifiedBy>Alexander</cp:lastModifiedBy>
  <cp:revision>3</cp:revision>
  <cp:lastPrinted>2009-12-14T13:22:00Z</cp:lastPrinted>
  <dcterms:created xsi:type="dcterms:W3CDTF">2013-04-01T14:32:00Z</dcterms:created>
  <dcterms:modified xsi:type="dcterms:W3CDTF">2014-03-24T11:07:00Z</dcterms:modified>
</cp:coreProperties>
</file>